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4FF" w:rsidRPr="007D795D" w:rsidRDefault="00EA04FF" w:rsidP="00EA04FF">
      <w:pPr>
        <w:keepNext/>
        <w:tabs>
          <w:tab w:val="left" w:pos="3119"/>
        </w:tabs>
        <w:spacing w:after="0" w:line="240" w:lineRule="auto"/>
        <w:jc w:val="center"/>
        <w:outlineLvl w:val="1"/>
        <w:rPr>
          <w:rFonts w:cs="Times New Roman"/>
          <w:b/>
          <w:color w:val="FF0000"/>
          <w:sz w:val="24"/>
          <w:szCs w:val="24"/>
        </w:rPr>
      </w:pPr>
    </w:p>
    <w:p w:rsidR="00EA04FF" w:rsidRPr="007D795D" w:rsidRDefault="00EA04FF" w:rsidP="00EA04FF">
      <w:pPr>
        <w:keepNext/>
        <w:tabs>
          <w:tab w:val="left" w:pos="3119"/>
        </w:tabs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 xml:space="preserve">UMOWA </w:t>
      </w:r>
    </w:p>
    <w:p w:rsidR="00EA04FF" w:rsidRPr="007D795D" w:rsidRDefault="00EA04FF" w:rsidP="00EA04FF">
      <w:pPr>
        <w:spacing w:after="0" w:line="240" w:lineRule="auto"/>
        <w:rPr>
          <w:rFonts w:cs="Times New Roman"/>
          <w:sz w:val="24"/>
          <w:szCs w:val="24"/>
        </w:rPr>
      </w:pPr>
    </w:p>
    <w:p w:rsidR="00EA04FF" w:rsidRPr="007D795D" w:rsidRDefault="007A7FFC" w:rsidP="00FD79E4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dniu </w:t>
      </w:r>
      <w:r w:rsidR="0057405C">
        <w:rPr>
          <w:rFonts w:cs="Times New Roman"/>
          <w:sz w:val="24"/>
          <w:szCs w:val="24"/>
        </w:rPr>
        <w:t>………………………………………..</w:t>
      </w:r>
      <w:r w:rsidR="00B27554">
        <w:rPr>
          <w:rFonts w:cs="Times New Roman"/>
          <w:sz w:val="24"/>
          <w:szCs w:val="24"/>
        </w:rPr>
        <w:t>.</w:t>
      </w:r>
      <w:r w:rsidR="00E65CAF">
        <w:rPr>
          <w:rFonts w:cs="Times New Roman"/>
          <w:sz w:val="24"/>
          <w:szCs w:val="24"/>
        </w:rPr>
        <w:t xml:space="preserve"> </w:t>
      </w:r>
      <w:r w:rsidR="00EA04FF" w:rsidRPr="007D795D">
        <w:rPr>
          <w:rFonts w:cs="Times New Roman"/>
          <w:sz w:val="24"/>
          <w:szCs w:val="24"/>
        </w:rPr>
        <w:t xml:space="preserve">w Częstochowie pomiędzy </w:t>
      </w:r>
      <w:r w:rsidR="00EA04FF" w:rsidRPr="007D795D">
        <w:rPr>
          <w:rFonts w:cs="Tahoma"/>
          <w:sz w:val="24"/>
          <w:szCs w:val="24"/>
        </w:rPr>
        <w:t xml:space="preserve">Uniwersytetem Jana Długosza w Częstochowie, przy ul. Waszyngtona 4/8 </w:t>
      </w:r>
      <w:r w:rsidR="00EA04FF" w:rsidRPr="007D795D">
        <w:rPr>
          <w:rFonts w:cs="Times New Roman"/>
          <w:sz w:val="24"/>
          <w:szCs w:val="24"/>
        </w:rPr>
        <w:t xml:space="preserve">z siedzibą w </w:t>
      </w:r>
      <w:r w:rsidR="00EA04FF" w:rsidRPr="007D795D">
        <w:rPr>
          <w:rFonts w:cs="Times New Roman"/>
          <w:bCs/>
          <w:sz w:val="24"/>
          <w:szCs w:val="24"/>
        </w:rPr>
        <w:t>Częstochowie</w:t>
      </w:r>
      <w:r w:rsidR="00EA04FF" w:rsidRPr="007D795D">
        <w:rPr>
          <w:rFonts w:cs="Times New Roman"/>
          <w:sz w:val="24"/>
          <w:szCs w:val="24"/>
        </w:rPr>
        <w:t xml:space="preserve"> przy</w:t>
      </w:r>
      <w:r w:rsidR="00EA04FF" w:rsidRPr="007D795D">
        <w:rPr>
          <w:rFonts w:cs="Times New Roman"/>
          <w:bCs/>
          <w:i/>
          <w:iCs/>
          <w:sz w:val="24"/>
          <w:szCs w:val="24"/>
        </w:rPr>
        <w:t xml:space="preserve"> </w:t>
      </w:r>
      <w:r w:rsidR="00EA04FF" w:rsidRPr="007D795D">
        <w:rPr>
          <w:rFonts w:cs="Times New Roman"/>
          <w:bCs/>
          <w:sz w:val="24"/>
          <w:szCs w:val="24"/>
        </w:rPr>
        <w:t>ul. Waszyngtona 4/8</w:t>
      </w:r>
      <w:r w:rsidR="00EA04FF" w:rsidRPr="007D795D">
        <w:rPr>
          <w:rFonts w:cs="Times New Roman"/>
          <w:sz w:val="24"/>
          <w:szCs w:val="24"/>
        </w:rPr>
        <w:t xml:space="preserve"> (NIP: 573-011-67-75), zwaną w treści umowy Zamawiającym, w imieniu którego działają:</w:t>
      </w:r>
    </w:p>
    <w:p w:rsidR="00EA04FF" w:rsidRPr="007D795D" w:rsidRDefault="00EA04FF" w:rsidP="00EA04FF">
      <w:pPr>
        <w:spacing w:after="0" w:line="240" w:lineRule="auto"/>
        <w:ind w:left="-282"/>
        <w:jc w:val="both"/>
        <w:rPr>
          <w:rFonts w:cs="Times New Roman"/>
          <w:sz w:val="24"/>
          <w:szCs w:val="24"/>
        </w:rPr>
      </w:pPr>
    </w:p>
    <w:p w:rsidR="00EA04FF" w:rsidRPr="007D795D" w:rsidRDefault="007A7FFC" w:rsidP="0012216E">
      <w:pPr>
        <w:tabs>
          <w:tab w:val="left" w:pos="2552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 hab. </w:t>
      </w:r>
      <w:r w:rsidR="0012216E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>nż. Zygmunt Bąk</w:t>
      </w:r>
      <w:r w:rsidR="00FD79E4">
        <w:rPr>
          <w:rFonts w:cs="Times New Roman"/>
          <w:sz w:val="24"/>
          <w:szCs w:val="24"/>
        </w:rPr>
        <w:t>, prof. UJD</w:t>
      </w:r>
      <w:r>
        <w:rPr>
          <w:rFonts w:cs="Times New Roman"/>
          <w:sz w:val="24"/>
          <w:szCs w:val="24"/>
        </w:rPr>
        <w:t xml:space="preserve"> – Prorektor ds. </w:t>
      </w:r>
      <w:r w:rsidR="0012216E">
        <w:rPr>
          <w:rFonts w:cs="Times New Roman"/>
          <w:sz w:val="24"/>
          <w:szCs w:val="24"/>
        </w:rPr>
        <w:t>Rozwoju</w:t>
      </w:r>
      <w:r w:rsidR="00EA04FF">
        <w:rPr>
          <w:rFonts w:cs="Times New Roman"/>
          <w:sz w:val="24"/>
          <w:szCs w:val="24"/>
        </w:rPr>
        <w:t xml:space="preserve"> </w:t>
      </w:r>
    </w:p>
    <w:p w:rsidR="0012216E" w:rsidRDefault="0012216E" w:rsidP="007A7FFC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przy k</w:t>
      </w:r>
      <w:r w:rsidRPr="007D795D">
        <w:rPr>
          <w:rFonts w:eastAsia="Calibri" w:cs="Times New Roman"/>
          <w:sz w:val="24"/>
          <w:szCs w:val="24"/>
        </w:rPr>
        <w:t>ontrasygnacie finansowej Kwestor</w:t>
      </w:r>
      <w:r>
        <w:rPr>
          <w:rFonts w:eastAsia="Calibri" w:cs="Times New Roman"/>
          <w:sz w:val="24"/>
          <w:szCs w:val="24"/>
        </w:rPr>
        <w:t xml:space="preserve">  -  </w:t>
      </w:r>
      <w:r>
        <w:rPr>
          <w:rFonts w:cs="Times New Roman"/>
          <w:sz w:val="24"/>
          <w:szCs w:val="24"/>
        </w:rPr>
        <w:t xml:space="preserve">mgr Joanny </w:t>
      </w:r>
      <w:proofErr w:type="spellStart"/>
      <w:r>
        <w:rPr>
          <w:rFonts w:cs="Times New Roman"/>
          <w:sz w:val="24"/>
          <w:szCs w:val="24"/>
        </w:rPr>
        <w:t>Parkitnej</w:t>
      </w:r>
      <w:proofErr w:type="spellEnd"/>
    </w:p>
    <w:p w:rsidR="00DB623F" w:rsidRDefault="00DB623F" w:rsidP="007A7FFC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</w:p>
    <w:p w:rsidR="00DB623F" w:rsidRDefault="0057405C" w:rsidP="007A7FFC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EA04FF" w:rsidRPr="007D795D" w:rsidRDefault="00EA04FF" w:rsidP="00EA04F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zawarta została  umowa o następującej treści:</w:t>
      </w:r>
    </w:p>
    <w:p w:rsidR="00EA04FF" w:rsidRPr="007D795D" w:rsidRDefault="00EA04FF" w:rsidP="00EA04FF">
      <w:pPr>
        <w:spacing w:after="0" w:line="240" w:lineRule="auto"/>
        <w:rPr>
          <w:rFonts w:cs="Times New Roman"/>
          <w:sz w:val="24"/>
          <w:szCs w:val="24"/>
        </w:rPr>
      </w:pPr>
    </w:p>
    <w:p w:rsidR="00EA04FF" w:rsidRPr="00FB6A7B" w:rsidRDefault="00EA04FF" w:rsidP="00FB6A7B">
      <w:pPr>
        <w:spacing w:after="0" w:line="240" w:lineRule="auto"/>
        <w:ind w:firstLine="708"/>
        <w:jc w:val="center"/>
        <w:rPr>
          <w:rFonts w:cs="Times New Roman"/>
          <w:sz w:val="24"/>
          <w:szCs w:val="24"/>
        </w:rPr>
      </w:pPr>
      <w:r w:rsidRPr="00FB6A7B">
        <w:rPr>
          <w:rFonts w:cs="Times New Roman"/>
          <w:sz w:val="24"/>
          <w:szCs w:val="24"/>
        </w:rPr>
        <w:t>§1</w:t>
      </w:r>
    </w:p>
    <w:p w:rsidR="00EA04FF" w:rsidRPr="007D795D" w:rsidRDefault="00EA04FF" w:rsidP="00FD79E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 xml:space="preserve">Wykonawca zrealizuje na rzecz Zamawiającego kampanię outdoorową w terminie: </w:t>
      </w:r>
      <w:r>
        <w:rPr>
          <w:rFonts w:cs="Times New Roman"/>
          <w:sz w:val="24"/>
          <w:szCs w:val="24"/>
        </w:rPr>
        <w:t>0</w:t>
      </w:r>
      <w:r w:rsidR="00010FC9">
        <w:rPr>
          <w:rFonts w:cs="Times New Roman"/>
          <w:sz w:val="24"/>
          <w:szCs w:val="24"/>
        </w:rPr>
        <w:t>1</w:t>
      </w:r>
      <w:r w:rsidRPr="007D795D">
        <w:rPr>
          <w:rFonts w:cs="Times New Roman"/>
          <w:sz w:val="24"/>
          <w:szCs w:val="24"/>
        </w:rPr>
        <w:t>.0</w:t>
      </w:r>
      <w:r w:rsidR="0057405C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.202</w:t>
      </w:r>
      <w:r w:rsidR="0057405C">
        <w:rPr>
          <w:rFonts w:cs="Times New Roman"/>
          <w:sz w:val="24"/>
          <w:szCs w:val="24"/>
        </w:rPr>
        <w:t>3</w:t>
      </w:r>
      <w:r w:rsidRPr="007D795D">
        <w:rPr>
          <w:rFonts w:cs="Times New Roman"/>
          <w:sz w:val="24"/>
          <w:szCs w:val="24"/>
        </w:rPr>
        <w:t xml:space="preserve"> – 3</w:t>
      </w:r>
      <w:r w:rsidR="0057405C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.0</w:t>
      </w:r>
      <w:r w:rsidR="00826E2D">
        <w:rPr>
          <w:rFonts w:cs="Times New Roman"/>
          <w:sz w:val="24"/>
          <w:szCs w:val="24"/>
        </w:rPr>
        <w:t>8</w:t>
      </w:r>
      <w:r w:rsidRPr="007D795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202</w:t>
      </w:r>
      <w:r w:rsidR="0057405C">
        <w:rPr>
          <w:rFonts w:cs="Times New Roman"/>
          <w:sz w:val="24"/>
          <w:szCs w:val="24"/>
        </w:rPr>
        <w:t>3</w:t>
      </w:r>
      <w:r w:rsidRPr="007D795D">
        <w:rPr>
          <w:rFonts w:cs="Times New Roman"/>
          <w:sz w:val="24"/>
          <w:szCs w:val="24"/>
        </w:rPr>
        <w:t xml:space="preserve"> r.</w:t>
      </w:r>
    </w:p>
    <w:p w:rsidR="00EA04FF" w:rsidRPr="007D795D" w:rsidRDefault="00EA04FF" w:rsidP="00FD79E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Wykonawca w ramach niniejszej Umowy zobowiązuje się do wykonania następujących czynności:</w:t>
      </w:r>
    </w:p>
    <w:p w:rsidR="00EA04FF" w:rsidRDefault="00EA04FF" w:rsidP="00FD79E4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 xml:space="preserve">najmu tablic </w:t>
      </w:r>
      <w:proofErr w:type="spellStart"/>
      <w:r w:rsidRPr="007D795D">
        <w:rPr>
          <w:rFonts w:cs="Times New Roman"/>
          <w:sz w:val="24"/>
          <w:szCs w:val="24"/>
        </w:rPr>
        <w:t>billboardowych</w:t>
      </w:r>
      <w:proofErr w:type="spellEnd"/>
      <w:r w:rsidRPr="007D795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na okres 1 </w:t>
      </w:r>
      <w:r w:rsidR="0057405C">
        <w:rPr>
          <w:rFonts w:cs="Times New Roman"/>
          <w:sz w:val="24"/>
          <w:szCs w:val="24"/>
        </w:rPr>
        <w:t xml:space="preserve">sierpnia 2023 do </w:t>
      </w:r>
      <w:r>
        <w:rPr>
          <w:rFonts w:cs="Times New Roman"/>
          <w:sz w:val="24"/>
          <w:szCs w:val="24"/>
        </w:rPr>
        <w:t>3</w:t>
      </w:r>
      <w:r w:rsidR="0057405C">
        <w:rPr>
          <w:rFonts w:cs="Times New Roman"/>
          <w:sz w:val="24"/>
          <w:szCs w:val="24"/>
        </w:rPr>
        <w:t>1</w:t>
      </w:r>
      <w:r w:rsidR="00FD79E4">
        <w:rPr>
          <w:rFonts w:cs="Times New Roman"/>
          <w:sz w:val="24"/>
          <w:szCs w:val="24"/>
        </w:rPr>
        <w:t xml:space="preserve"> </w:t>
      </w:r>
      <w:r w:rsidR="00826E2D">
        <w:rPr>
          <w:rFonts w:cs="Times New Roman"/>
          <w:sz w:val="24"/>
          <w:szCs w:val="24"/>
        </w:rPr>
        <w:t xml:space="preserve">sierpnia </w:t>
      </w:r>
      <w:r>
        <w:rPr>
          <w:rFonts w:cs="Times New Roman"/>
          <w:sz w:val="24"/>
          <w:szCs w:val="24"/>
        </w:rPr>
        <w:t>202</w:t>
      </w:r>
      <w:r w:rsidR="009E5706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</w:t>
      </w:r>
      <w:r w:rsidR="007A7FFC">
        <w:rPr>
          <w:rFonts w:cs="Times New Roman"/>
          <w:sz w:val="24"/>
          <w:szCs w:val="24"/>
        </w:rPr>
        <w:t xml:space="preserve">r. </w:t>
      </w:r>
      <w:r w:rsidRPr="007D795D">
        <w:rPr>
          <w:rFonts w:cs="Times New Roman"/>
          <w:sz w:val="24"/>
          <w:szCs w:val="24"/>
        </w:rPr>
        <w:t>określonych w załączniku nr 1 do niniejszej umowy stanowiącym integralną część umowy,</w:t>
      </w:r>
    </w:p>
    <w:p w:rsidR="00EA04FF" w:rsidRPr="007D795D" w:rsidRDefault="00EA04FF" w:rsidP="00FD79E4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wykonania </w:t>
      </w:r>
      <w:r w:rsidRPr="007D795D">
        <w:rPr>
          <w:rFonts w:cs="Times New Roman"/>
          <w:sz w:val="24"/>
          <w:szCs w:val="24"/>
        </w:rPr>
        <w:t xml:space="preserve">produkcji </w:t>
      </w:r>
      <w:r w:rsidR="00C219B9">
        <w:rPr>
          <w:rFonts w:cs="Times New Roman"/>
          <w:sz w:val="24"/>
          <w:szCs w:val="24"/>
        </w:rPr>
        <w:t xml:space="preserve">banerów </w:t>
      </w:r>
      <w:r w:rsidR="00801A8A">
        <w:rPr>
          <w:rFonts w:cs="Times New Roman"/>
          <w:sz w:val="24"/>
          <w:szCs w:val="24"/>
        </w:rPr>
        <w:t>w opa</w:t>
      </w:r>
      <w:r w:rsidR="00420521">
        <w:rPr>
          <w:rFonts w:cs="Times New Roman"/>
          <w:sz w:val="24"/>
          <w:szCs w:val="24"/>
        </w:rPr>
        <w:t xml:space="preserve">rciu o przesłany przez Zamawiającego projekt </w:t>
      </w:r>
      <w:r w:rsidRPr="007D795D">
        <w:rPr>
          <w:rFonts w:cs="Times New Roman"/>
          <w:sz w:val="24"/>
          <w:szCs w:val="24"/>
        </w:rPr>
        <w:t>i wyklejenia plakatów na tablicach określonych</w:t>
      </w:r>
      <w:r>
        <w:rPr>
          <w:rFonts w:cs="Times New Roman"/>
          <w:sz w:val="24"/>
          <w:szCs w:val="24"/>
        </w:rPr>
        <w:t xml:space="preserve"> w załączniku nr 1</w:t>
      </w:r>
      <w:r w:rsidR="001A69E8">
        <w:rPr>
          <w:rFonts w:cs="Times New Roman"/>
          <w:sz w:val="24"/>
          <w:szCs w:val="24"/>
        </w:rPr>
        <w:t>,</w:t>
      </w:r>
    </w:p>
    <w:p w:rsidR="00EA04FF" w:rsidRPr="008C32AF" w:rsidRDefault="00EA04FF" w:rsidP="00FD79E4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sprawowania nadzoru nad odpowiednią jakością ekspozycji i stanem technicznym nośników przez cały okres obowiązywania umowy,</w:t>
      </w:r>
    </w:p>
    <w:p w:rsidR="00EA04FF" w:rsidRPr="007D795D" w:rsidRDefault="00EA04FF" w:rsidP="00FD79E4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przedłożenia dokumentacji fotograficznej wraz z opisem w formie raportu  z realizacji ekspozycji reklamy na wszystkich nośnikach wykorzystanych w kampanii outdo</w:t>
      </w:r>
      <w:r w:rsidR="00556EBB">
        <w:rPr>
          <w:rFonts w:cs="Times New Roman"/>
          <w:sz w:val="24"/>
          <w:szCs w:val="24"/>
        </w:rPr>
        <w:t>o</w:t>
      </w:r>
      <w:r w:rsidRPr="007D795D">
        <w:rPr>
          <w:rFonts w:cs="Times New Roman"/>
          <w:sz w:val="24"/>
          <w:szCs w:val="24"/>
        </w:rPr>
        <w:t>rowej zgodnie z treścią niniejszej umowy i opisem przedmiotu zamówienia stanowiącym załącznik nr 1 do umo</w:t>
      </w:r>
      <w:bookmarkStart w:id="0" w:name="_GoBack"/>
      <w:bookmarkEnd w:id="0"/>
      <w:r w:rsidRPr="007D795D">
        <w:rPr>
          <w:rFonts w:cs="Times New Roman"/>
          <w:sz w:val="24"/>
          <w:szCs w:val="24"/>
        </w:rPr>
        <w:t>wy.</w:t>
      </w:r>
    </w:p>
    <w:p w:rsidR="00EA04FF" w:rsidRPr="00C853EB" w:rsidRDefault="00EA04FF" w:rsidP="00010FC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EA04FF" w:rsidRPr="007D795D" w:rsidRDefault="00EA04FF" w:rsidP="00EA04FF">
      <w:pPr>
        <w:jc w:val="center"/>
        <w:rPr>
          <w:sz w:val="24"/>
          <w:szCs w:val="24"/>
        </w:rPr>
      </w:pPr>
      <w:r w:rsidRPr="007D795D">
        <w:rPr>
          <w:sz w:val="24"/>
          <w:szCs w:val="24"/>
        </w:rPr>
        <w:t>§ 2</w:t>
      </w:r>
    </w:p>
    <w:p w:rsidR="00EA04FF" w:rsidRPr="007D795D" w:rsidRDefault="00EA04FF" w:rsidP="00FD79E4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color w:val="000000"/>
          <w:sz w:val="24"/>
          <w:szCs w:val="24"/>
        </w:rPr>
      </w:pPr>
      <w:r w:rsidRPr="007D795D">
        <w:rPr>
          <w:color w:val="000000"/>
          <w:sz w:val="24"/>
          <w:szCs w:val="24"/>
        </w:rPr>
        <w:t xml:space="preserve">Wykonawca gwarantuje, że przy wykonywaniu Umowy nie będzie naruszać praw, w szczególności własności intelektualnej, Zamawiającego lub osób trzecich. </w:t>
      </w:r>
      <w:r w:rsidRPr="007D795D">
        <w:rPr>
          <w:color w:val="000000"/>
          <w:sz w:val="24"/>
          <w:szCs w:val="24"/>
        </w:rPr>
        <w:br/>
        <w:t xml:space="preserve">W przypadku, gdy Zamawiający poinformuje Wykonawcę o roszczeniach zgłaszanych wobec Zamawiającego w związku naruszeniem przez Wykonawcę praw przysługujących osobom trzecim, Wykonawca podejmie niezbędne działania mające na celu zażegnanie sporu i poniesie w związku z tym wszelkie koszty. </w:t>
      </w:r>
      <w:r w:rsidRPr="007D795D">
        <w:rPr>
          <w:color w:val="000000"/>
          <w:sz w:val="24"/>
          <w:szCs w:val="24"/>
        </w:rPr>
        <w:br/>
        <w:t>W szczególności, w przypadku wytoczenia w związku z tym przeciwko Zamawiającemu powództwa z tytułu naruszenia praw, Wykonawca wstąpi do postępowania w charakterze strony pozwanej, a w razie braku takiej możliwości wystąpi z interwencją uboczną po stronie Zamawiającego.</w:t>
      </w:r>
    </w:p>
    <w:p w:rsidR="00EA04FF" w:rsidRPr="007D795D" w:rsidRDefault="00EA04FF" w:rsidP="00FD79E4">
      <w:pPr>
        <w:pStyle w:val="Akapitzlist"/>
        <w:spacing w:after="0" w:line="240" w:lineRule="auto"/>
        <w:rPr>
          <w:rFonts w:cs="Times New Roman"/>
          <w:b/>
          <w:sz w:val="24"/>
          <w:szCs w:val="24"/>
        </w:rPr>
      </w:pPr>
    </w:p>
    <w:p w:rsidR="00EA04FF" w:rsidRPr="007D795D" w:rsidRDefault="00EA04FF" w:rsidP="00EA04FF">
      <w:pPr>
        <w:pStyle w:val="Akapitzlist"/>
        <w:spacing w:after="0" w:line="240" w:lineRule="auto"/>
        <w:ind w:left="709" w:hanging="709"/>
        <w:jc w:val="center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>§ 3</w:t>
      </w:r>
    </w:p>
    <w:p w:rsidR="00EA04FF" w:rsidRPr="007D795D" w:rsidRDefault="00EA04FF" w:rsidP="00EA04F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 xml:space="preserve">Wykonawca zapewnia, że posiada odpowiednie przygotowanie, umiejętności, doświadczenie i sprzęt niezbędny do realizacji przedmiotu </w:t>
      </w:r>
      <w:r>
        <w:rPr>
          <w:rFonts w:cs="Times New Roman"/>
          <w:sz w:val="24"/>
          <w:szCs w:val="24"/>
        </w:rPr>
        <w:t xml:space="preserve">niniejszej </w:t>
      </w:r>
      <w:r w:rsidRPr="007D795D">
        <w:rPr>
          <w:rFonts w:cs="Times New Roman"/>
          <w:sz w:val="24"/>
          <w:szCs w:val="24"/>
        </w:rPr>
        <w:t>umowy.</w:t>
      </w:r>
    </w:p>
    <w:p w:rsidR="00EA04FF" w:rsidRPr="007D795D" w:rsidRDefault="00EA04FF" w:rsidP="00FD79E4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lastRenderedPageBreak/>
        <w:t>W przypadku konieczności zmiany którejkolwiek z uzgodnionych lokalizacji w trakcie trwania umowy Wykonawca zawiadomi niezwłocznie o tym fakcie Zamawiającego oraz zobowiązuje się zaproponować niezwłocznie Zamawiającemu alternatywną  lokalizację tablicy.</w:t>
      </w:r>
    </w:p>
    <w:p w:rsidR="00EA04FF" w:rsidRPr="007D795D" w:rsidRDefault="00EA04FF" w:rsidP="00EA04FF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EA04FF" w:rsidRPr="007D795D" w:rsidRDefault="00EA04FF" w:rsidP="00EA04F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>§ 4</w:t>
      </w:r>
    </w:p>
    <w:p w:rsidR="00EA04FF" w:rsidRPr="007D795D" w:rsidRDefault="00EA04FF" w:rsidP="00FD79E4">
      <w:pPr>
        <w:pStyle w:val="Akapitzlist"/>
        <w:spacing w:after="0" w:line="240" w:lineRule="auto"/>
        <w:ind w:left="0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1. Zamawiający ma prawo do wnoszenia uwag na temat jakości ekspozycji. Uwagi wnoszone będą w formie pisemnej (dopuszcza się korespondencję w formie elektronicznej) z określeniem rodzaju zauważonych wad. Wykonawca zobowiązany jest do usunięcia zgłoszonych wad w terminie 72 godzin od ich zgłoszenia przez Zamawiającego.</w:t>
      </w:r>
    </w:p>
    <w:p w:rsidR="00EA04FF" w:rsidRPr="007D795D" w:rsidRDefault="00EA04FF" w:rsidP="00EA04FF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EA04FF" w:rsidRPr="007D795D" w:rsidRDefault="00EA04FF" w:rsidP="00EA04FF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A04FF" w:rsidRPr="007D795D" w:rsidRDefault="00EA04FF" w:rsidP="00EA04FF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 xml:space="preserve">                                                                         § 5</w:t>
      </w:r>
    </w:p>
    <w:p w:rsidR="00EA04FF" w:rsidRPr="007D795D" w:rsidRDefault="00EA04FF" w:rsidP="00EA04F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Umowa zostaje zawarta n</w:t>
      </w:r>
      <w:r>
        <w:rPr>
          <w:rFonts w:cs="Times New Roman"/>
          <w:sz w:val="24"/>
          <w:szCs w:val="24"/>
        </w:rPr>
        <w:t xml:space="preserve">a </w:t>
      </w:r>
      <w:r w:rsidR="007A7FFC">
        <w:rPr>
          <w:rFonts w:cs="Times New Roman"/>
          <w:sz w:val="24"/>
          <w:szCs w:val="24"/>
        </w:rPr>
        <w:t>czas określony od  0</w:t>
      </w:r>
      <w:r w:rsidR="00010FC9">
        <w:rPr>
          <w:rFonts w:cs="Times New Roman"/>
          <w:sz w:val="24"/>
          <w:szCs w:val="24"/>
        </w:rPr>
        <w:t>1</w:t>
      </w:r>
      <w:r w:rsidR="007A7FFC">
        <w:rPr>
          <w:rFonts w:cs="Times New Roman"/>
          <w:sz w:val="24"/>
          <w:szCs w:val="24"/>
        </w:rPr>
        <w:t>.0</w:t>
      </w:r>
      <w:r w:rsidR="0057405C">
        <w:rPr>
          <w:rFonts w:cs="Times New Roman"/>
          <w:sz w:val="24"/>
          <w:szCs w:val="24"/>
        </w:rPr>
        <w:t>8</w:t>
      </w:r>
      <w:r w:rsidR="007A7FFC">
        <w:rPr>
          <w:rFonts w:cs="Times New Roman"/>
          <w:sz w:val="24"/>
          <w:szCs w:val="24"/>
        </w:rPr>
        <w:t>.202</w:t>
      </w:r>
      <w:r w:rsidR="0057405C">
        <w:rPr>
          <w:rFonts w:cs="Times New Roman"/>
          <w:sz w:val="24"/>
          <w:szCs w:val="24"/>
        </w:rPr>
        <w:t>3</w:t>
      </w:r>
      <w:r w:rsidRPr="007D795D">
        <w:rPr>
          <w:rFonts w:cs="Times New Roman"/>
          <w:sz w:val="24"/>
          <w:szCs w:val="24"/>
        </w:rPr>
        <w:t xml:space="preserve"> </w:t>
      </w:r>
      <w:r w:rsidR="007A7FFC">
        <w:rPr>
          <w:rFonts w:cs="Times New Roman"/>
          <w:sz w:val="24"/>
          <w:szCs w:val="24"/>
        </w:rPr>
        <w:t xml:space="preserve"> do 3</w:t>
      </w:r>
      <w:r w:rsidR="0057405C">
        <w:rPr>
          <w:rFonts w:cs="Times New Roman"/>
          <w:sz w:val="24"/>
          <w:szCs w:val="24"/>
        </w:rPr>
        <w:t>1</w:t>
      </w:r>
      <w:r w:rsidR="007A7FFC">
        <w:rPr>
          <w:rFonts w:cs="Times New Roman"/>
          <w:sz w:val="24"/>
          <w:szCs w:val="24"/>
        </w:rPr>
        <w:t>.0</w:t>
      </w:r>
      <w:r w:rsidR="00826E2D">
        <w:rPr>
          <w:rFonts w:cs="Times New Roman"/>
          <w:sz w:val="24"/>
          <w:szCs w:val="24"/>
        </w:rPr>
        <w:t>8</w:t>
      </w:r>
      <w:r w:rsidR="007A7FFC">
        <w:rPr>
          <w:rFonts w:cs="Times New Roman"/>
          <w:sz w:val="24"/>
          <w:szCs w:val="24"/>
        </w:rPr>
        <w:t>.202</w:t>
      </w:r>
      <w:r w:rsidR="0057405C">
        <w:rPr>
          <w:rFonts w:cs="Times New Roman"/>
          <w:sz w:val="24"/>
          <w:szCs w:val="24"/>
        </w:rPr>
        <w:t>3</w:t>
      </w:r>
      <w:r w:rsidRPr="007D795D">
        <w:rPr>
          <w:rFonts w:cs="Times New Roman"/>
          <w:sz w:val="24"/>
          <w:szCs w:val="24"/>
        </w:rPr>
        <w:t xml:space="preserve"> r.</w:t>
      </w:r>
    </w:p>
    <w:p w:rsidR="00EA04FF" w:rsidRPr="007D795D" w:rsidRDefault="00EA04FF" w:rsidP="00EA04FF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A04FF" w:rsidRPr="007D795D" w:rsidRDefault="00EA04FF" w:rsidP="00EA04F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>§ 6</w:t>
      </w:r>
    </w:p>
    <w:p w:rsidR="00826E2D" w:rsidRDefault="00EA04FF" w:rsidP="00FD79E4">
      <w:pPr>
        <w:spacing w:after="0" w:line="240" w:lineRule="auto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1.</w:t>
      </w:r>
      <w:r w:rsidRPr="007D795D">
        <w:rPr>
          <w:rFonts w:cs="Times New Roman"/>
          <w:sz w:val="24"/>
          <w:szCs w:val="24"/>
        </w:rPr>
        <w:tab/>
        <w:t>Łączne wynagrodzenie Wykonawcy  za wykonanie przedmiotu umowy w całym okresie jej obowiązywania o którym mowa w § 1 niniejszej umowy wynosi</w:t>
      </w:r>
      <w:r w:rsidR="00DB623F">
        <w:rPr>
          <w:rFonts w:cs="Times New Roman"/>
          <w:sz w:val="24"/>
          <w:szCs w:val="24"/>
        </w:rPr>
        <w:t>: brutto (</w:t>
      </w:r>
      <w:r w:rsidR="0057405C">
        <w:rPr>
          <w:rFonts w:cs="Times New Roman"/>
          <w:sz w:val="24"/>
          <w:szCs w:val="24"/>
        </w:rPr>
        <w:t xml:space="preserve">……………………………………………………………………………………………………………………..  </w:t>
      </w:r>
      <w:r w:rsidR="00DB623F">
        <w:rPr>
          <w:rFonts w:cs="Times New Roman"/>
          <w:sz w:val="24"/>
          <w:szCs w:val="24"/>
        </w:rPr>
        <w:t>brutto)</w:t>
      </w:r>
    </w:p>
    <w:p w:rsidR="00EA04FF" w:rsidRPr="007D795D" w:rsidRDefault="00EA04FF" w:rsidP="00FD79E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7D795D">
        <w:rPr>
          <w:rFonts w:cs="Times New Roman"/>
          <w:sz w:val="24"/>
          <w:szCs w:val="24"/>
        </w:rPr>
        <w:tab/>
        <w:t xml:space="preserve">Wynagrodzenie ustalone w pkt. 1 płatne będzie w terminie </w:t>
      </w:r>
      <w:r w:rsidR="005A200A">
        <w:rPr>
          <w:rFonts w:cs="Times New Roman"/>
          <w:sz w:val="24"/>
          <w:szCs w:val="24"/>
        </w:rPr>
        <w:t>14</w:t>
      </w:r>
      <w:r w:rsidRPr="007D795D">
        <w:rPr>
          <w:rFonts w:cs="Times New Roman"/>
          <w:sz w:val="24"/>
          <w:szCs w:val="24"/>
        </w:rPr>
        <w:t xml:space="preserve"> dni od daty otrzymania przez Zamawiającego prawidłowo wystawionej faktury po wykonaniu przedmiotu umowy o którym mowa w § 1. Podstawą wystawienia faktury będzie podpisanie przez strony protokołu odbioru, do którego załącznikiem będą raporty z kampanii. </w:t>
      </w:r>
    </w:p>
    <w:p w:rsidR="00EA04FF" w:rsidRPr="007D795D" w:rsidRDefault="00EA04FF" w:rsidP="00FD79E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7D795D">
        <w:rPr>
          <w:rFonts w:cs="Times New Roman"/>
          <w:sz w:val="24"/>
          <w:szCs w:val="24"/>
        </w:rPr>
        <w:tab/>
        <w:t>Wszelkie płatności Zamawiający będzie regulował przelewem bankowym na konto Wykonawcy w banku…………………………………………………………………………………………….</w:t>
      </w:r>
    </w:p>
    <w:p w:rsidR="00EA04FF" w:rsidRPr="007D795D" w:rsidRDefault="00EA04FF" w:rsidP="00FD79E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7D795D">
        <w:rPr>
          <w:rFonts w:cs="Times New Roman"/>
          <w:sz w:val="24"/>
          <w:szCs w:val="24"/>
        </w:rPr>
        <w:t>.Wynagrodzenie o którym mowa w ust. 1 niniejszego paragrafu obejmuje również wszystkie koszty jakie Wykonawca musi ponieść celem wykonania całości przedmiotu umowy.</w:t>
      </w:r>
    </w:p>
    <w:p w:rsidR="00EA04FF" w:rsidRPr="007D795D" w:rsidRDefault="00EA04FF" w:rsidP="00EA04FF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A04FF" w:rsidRPr="007D795D" w:rsidRDefault="00EA04FF" w:rsidP="00EA04FF">
      <w:pPr>
        <w:pStyle w:val="Akapitzlist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D795D">
        <w:rPr>
          <w:rFonts w:cs="Times New Roman"/>
          <w:b/>
          <w:sz w:val="24"/>
          <w:szCs w:val="24"/>
        </w:rPr>
        <w:t>§ 7</w:t>
      </w:r>
    </w:p>
    <w:p w:rsidR="00EA04FF" w:rsidRPr="007D795D" w:rsidRDefault="00EA04FF" w:rsidP="00FD79E4">
      <w:pPr>
        <w:spacing w:after="0" w:line="240" w:lineRule="auto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1.</w:t>
      </w:r>
      <w:r w:rsidRPr="007D795D">
        <w:rPr>
          <w:rFonts w:cs="Times New Roman"/>
          <w:sz w:val="24"/>
          <w:szCs w:val="24"/>
        </w:rPr>
        <w:tab/>
        <w:t>W sprawach nieuregulowanych niniejszą umową mają zastosowanie przepisy Kodeksu Cywilnego.</w:t>
      </w:r>
    </w:p>
    <w:p w:rsidR="00EA04FF" w:rsidRPr="007D795D" w:rsidRDefault="00EA04FF" w:rsidP="00FD79E4">
      <w:pPr>
        <w:spacing w:after="0" w:line="240" w:lineRule="auto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2.</w:t>
      </w:r>
      <w:r w:rsidRPr="007D795D">
        <w:rPr>
          <w:rFonts w:cs="Times New Roman"/>
          <w:sz w:val="24"/>
          <w:szCs w:val="24"/>
        </w:rPr>
        <w:tab/>
        <w:t>Kwestie sporne rozstrzygać będzie Sąd właściwy dla siedziby Zamawiającego.</w:t>
      </w:r>
    </w:p>
    <w:p w:rsidR="00EA04FF" w:rsidRPr="007D795D" w:rsidRDefault="00EA04FF" w:rsidP="00FD79E4">
      <w:pPr>
        <w:spacing w:after="0" w:line="240" w:lineRule="auto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3.</w:t>
      </w:r>
      <w:r w:rsidRPr="007D795D">
        <w:rPr>
          <w:rFonts w:cs="Times New Roman"/>
          <w:sz w:val="24"/>
          <w:szCs w:val="24"/>
        </w:rPr>
        <w:tab/>
        <w:t>Wszelkie zmiany niniejszej Umowy mogą być dokonane za porozumieniem stron              z zachowaniem formy pisemnej pod rygorem nieważności.</w:t>
      </w:r>
    </w:p>
    <w:p w:rsidR="00EA04FF" w:rsidRPr="007D795D" w:rsidRDefault="00EA04FF" w:rsidP="00FD79E4">
      <w:pPr>
        <w:spacing w:after="0" w:line="240" w:lineRule="auto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>4.</w:t>
      </w:r>
      <w:r w:rsidRPr="007D795D">
        <w:rPr>
          <w:rFonts w:cs="Times New Roman"/>
          <w:sz w:val="24"/>
          <w:szCs w:val="24"/>
        </w:rPr>
        <w:tab/>
        <w:t>Umowę sporządzono w dwóch jednakowych egzemplarzach, po jednym dla każdej ze stron.</w:t>
      </w:r>
    </w:p>
    <w:p w:rsidR="00EA04FF" w:rsidRPr="007D795D" w:rsidRDefault="00EA04FF" w:rsidP="00EA04FF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EA04FF" w:rsidRPr="007D795D" w:rsidRDefault="00EA04FF" w:rsidP="00EA04FF">
      <w:pPr>
        <w:pStyle w:val="Akapitzlist"/>
        <w:spacing w:after="0" w:line="240" w:lineRule="auto"/>
        <w:rPr>
          <w:rFonts w:cs="Times New Roman"/>
          <w:sz w:val="24"/>
          <w:szCs w:val="24"/>
        </w:rPr>
      </w:pPr>
    </w:p>
    <w:p w:rsidR="00EA04FF" w:rsidRPr="007D795D" w:rsidRDefault="00EA04FF" w:rsidP="00EA04FF">
      <w:pPr>
        <w:pStyle w:val="Akapitzlist"/>
        <w:spacing w:after="0" w:line="240" w:lineRule="auto"/>
        <w:rPr>
          <w:rFonts w:cs="Times New Roman"/>
          <w:sz w:val="24"/>
          <w:szCs w:val="24"/>
        </w:rPr>
      </w:pPr>
      <w:r w:rsidRPr="007D795D">
        <w:rPr>
          <w:rFonts w:cs="Times New Roman"/>
          <w:sz w:val="24"/>
          <w:szCs w:val="24"/>
        </w:rPr>
        <w:t xml:space="preserve">          Zamawiający                                                                             Wykonawca</w:t>
      </w:r>
    </w:p>
    <w:p w:rsidR="002B2A64" w:rsidRDefault="002B2A64"/>
    <w:p w:rsidR="00541FEE" w:rsidRDefault="00541FEE"/>
    <w:p w:rsidR="00541FEE" w:rsidRDefault="00541FEE"/>
    <w:p w:rsidR="00541FEE" w:rsidRDefault="00541FEE"/>
    <w:p w:rsidR="00541FEE" w:rsidRDefault="00541FEE"/>
    <w:sectPr w:rsidR="0054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4FD"/>
    <w:multiLevelType w:val="hybridMultilevel"/>
    <w:tmpl w:val="09927E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BCA"/>
    <w:multiLevelType w:val="hybridMultilevel"/>
    <w:tmpl w:val="4DFAE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A2DE2"/>
    <w:multiLevelType w:val="hybridMultilevel"/>
    <w:tmpl w:val="B954689C"/>
    <w:lvl w:ilvl="0" w:tplc="99D03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A4F56"/>
    <w:multiLevelType w:val="hybridMultilevel"/>
    <w:tmpl w:val="D2B88D9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FF"/>
    <w:rsid w:val="00010FC9"/>
    <w:rsid w:val="0012216E"/>
    <w:rsid w:val="0019788D"/>
    <w:rsid w:val="001A69E8"/>
    <w:rsid w:val="002B2A64"/>
    <w:rsid w:val="003B526F"/>
    <w:rsid w:val="003F06B6"/>
    <w:rsid w:val="003F6A22"/>
    <w:rsid w:val="00420521"/>
    <w:rsid w:val="004730D8"/>
    <w:rsid w:val="00541FEE"/>
    <w:rsid w:val="00556EBB"/>
    <w:rsid w:val="0057405C"/>
    <w:rsid w:val="005A200A"/>
    <w:rsid w:val="007770EC"/>
    <w:rsid w:val="007A7FFC"/>
    <w:rsid w:val="007D57EA"/>
    <w:rsid w:val="00801A8A"/>
    <w:rsid w:val="00826E2D"/>
    <w:rsid w:val="009E5706"/>
    <w:rsid w:val="00B27554"/>
    <w:rsid w:val="00B71943"/>
    <w:rsid w:val="00BA5258"/>
    <w:rsid w:val="00C219B9"/>
    <w:rsid w:val="00DB623F"/>
    <w:rsid w:val="00E24E0B"/>
    <w:rsid w:val="00E65CAF"/>
    <w:rsid w:val="00EA04FF"/>
    <w:rsid w:val="00F54254"/>
    <w:rsid w:val="00FB6A7B"/>
    <w:rsid w:val="00FD79E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7F52"/>
  <w15:chartTrackingRefBased/>
  <w15:docId w15:val="{8897D676-40F0-4661-990A-D08B94B8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4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m.okwiet</cp:lastModifiedBy>
  <cp:revision>8</cp:revision>
  <cp:lastPrinted>2022-06-06T06:53:00Z</cp:lastPrinted>
  <dcterms:created xsi:type="dcterms:W3CDTF">2023-06-22T10:57:00Z</dcterms:created>
  <dcterms:modified xsi:type="dcterms:W3CDTF">2023-06-26T11:50:00Z</dcterms:modified>
</cp:coreProperties>
</file>